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C62A" w14:textId="31BD14DD" w:rsidR="00513387" w:rsidRDefault="00186336" w:rsidP="00186336">
      <w:pPr>
        <w:pStyle w:val="Rubrik"/>
        <w:jc w:val="center"/>
      </w:pPr>
      <w:r>
        <w:t>Kort</w:t>
      </w:r>
      <w:r w:rsidR="00767390">
        <w:t>t</w:t>
      </w:r>
      <w:r>
        <w:t>idsarbete avtal</w:t>
      </w:r>
    </w:p>
    <w:p w14:paraId="6C3F0B4D" w14:textId="29B159B0" w:rsidR="00186336" w:rsidRDefault="00186336" w:rsidP="00186336">
      <w:pPr>
        <w:pStyle w:val="Rubrik1"/>
      </w:pPr>
      <w:r w:rsidRPr="00186336">
        <w:t>1.</w:t>
      </w:r>
      <w:r>
        <w:t xml:space="preserve"> P</w:t>
      </w:r>
      <w:r w:rsidR="006179C4">
        <w:t>ARTER</w:t>
      </w:r>
    </w:p>
    <w:p w14:paraId="49A18534" w14:textId="77777777" w:rsidR="00186336" w:rsidRDefault="00186336" w:rsidP="00186336">
      <w:r w:rsidRPr="00186336">
        <w:t xml:space="preserve">Följande avtal om korttidsarbete </w:t>
      </w:r>
      <w:r w:rsidRPr="00394895">
        <w:t>(”</w:t>
      </w:r>
      <w:r w:rsidRPr="00186336">
        <w:rPr>
          <w:b/>
          <w:bCs/>
        </w:rPr>
        <w:t>Avtalet</w:t>
      </w:r>
      <w:r w:rsidRPr="00394895">
        <w:t>”)</w:t>
      </w:r>
      <w:r w:rsidRPr="00186336">
        <w:t xml:space="preserve"> har denna dag träffats mellan</w:t>
      </w:r>
    </w:p>
    <w:p w14:paraId="547FFC06" w14:textId="4099DDB6" w:rsidR="00186336" w:rsidRDefault="00186336" w:rsidP="00186336">
      <w:pPr>
        <w:pStyle w:val="Liststycke"/>
        <w:numPr>
          <w:ilvl w:val="0"/>
          <w:numId w:val="4"/>
        </w:numPr>
      </w:pPr>
      <w:r w:rsidRPr="00394895">
        <w:rPr>
          <w:highlight w:val="yellow"/>
        </w:rPr>
        <w:t>[</w:t>
      </w:r>
      <w:r w:rsidR="00394895" w:rsidRPr="00394895">
        <w:rPr>
          <w:highlight w:val="yellow"/>
        </w:rPr>
        <w:t>Företaget</w:t>
      </w:r>
      <w:r w:rsidRPr="00394895">
        <w:rPr>
          <w:highlight w:val="yellow"/>
        </w:rPr>
        <w:t>],</w:t>
      </w:r>
      <w:r>
        <w:t xml:space="preserve"> organisationsnummer </w:t>
      </w:r>
      <w:r w:rsidRPr="000E69A7">
        <w:rPr>
          <w:highlight w:val="yellow"/>
        </w:rPr>
        <w:t>[</w:t>
      </w:r>
      <w:r w:rsidR="00D16F96">
        <w:rPr>
          <w:highlight w:val="yellow"/>
        </w:rPr>
        <w:t>XXXXXX</w:t>
      </w:r>
      <w:r w:rsidRPr="000E69A7">
        <w:rPr>
          <w:highlight w:val="yellow"/>
        </w:rPr>
        <w:t>-</w:t>
      </w:r>
      <w:r w:rsidR="00D16F96">
        <w:rPr>
          <w:highlight w:val="yellow"/>
        </w:rPr>
        <w:t>XXXX</w:t>
      </w:r>
      <w:r w:rsidRPr="000E69A7">
        <w:rPr>
          <w:highlight w:val="yellow"/>
        </w:rPr>
        <w:t>]</w:t>
      </w:r>
      <w:r>
        <w:t xml:space="preserve">, </w:t>
      </w:r>
      <w:r w:rsidRPr="00D16F96">
        <w:rPr>
          <w:highlight w:val="yellow"/>
        </w:rPr>
        <w:t>[adress]</w:t>
      </w:r>
      <w:r>
        <w:t xml:space="preserve"> (nedan kallad ”</w:t>
      </w:r>
      <w:r w:rsidRPr="00394895">
        <w:rPr>
          <w:b/>
          <w:bCs/>
        </w:rPr>
        <w:t>Arbetsgivaren</w:t>
      </w:r>
      <w:r>
        <w:t>”), och</w:t>
      </w:r>
      <w:r w:rsidR="002E0009">
        <w:br/>
      </w:r>
    </w:p>
    <w:p w14:paraId="4CF44DBE" w14:textId="01A256EB" w:rsidR="00186336" w:rsidRDefault="00186336" w:rsidP="00186336">
      <w:pPr>
        <w:pStyle w:val="Liststycke"/>
        <w:numPr>
          <w:ilvl w:val="0"/>
          <w:numId w:val="4"/>
        </w:numPr>
      </w:pPr>
      <w:r w:rsidRPr="00394895">
        <w:rPr>
          <w:highlight w:val="yellow"/>
        </w:rPr>
        <w:t>[</w:t>
      </w:r>
      <w:r w:rsidR="00394895" w:rsidRPr="00394895">
        <w:rPr>
          <w:highlight w:val="yellow"/>
        </w:rPr>
        <w:t>Anställd</w:t>
      </w:r>
      <w:r w:rsidRPr="00394895">
        <w:rPr>
          <w:highlight w:val="yellow"/>
        </w:rPr>
        <w:t>],</w:t>
      </w:r>
      <w:r w:rsidRPr="00186336">
        <w:t xml:space="preserve"> personnummer </w:t>
      </w:r>
      <w:r w:rsidR="00D16F96" w:rsidRPr="000E69A7">
        <w:rPr>
          <w:highlight w:val="yellow"/>
        </w:rPr>
        <w:t>[</w:t>
      </w:r>
      <w:r w:rsidR="00D16F96">
        <w:rPr>
          <w:highlight w:val="yellow"/>
        </w:rPr>
        <w:t>XXXXXX</w:t>
      </w:r>
      <w:r w:rsidR="00D16F96" w:rsidRPr="000E69A7">
        <w:rPr>
          <w:highlight w:val="yellow"/>
        </w:rPr>
        <w:t>-</w:t>
      </w:r>
      <w:r w:rsidR="00D16F96">
        <w:rPr>
          <w:highlight w:val="yellow"/>
        </w:rPr>
        <w:t>XXXX</w:t>
      </w:r>
      <w:r w:rsidR="00D16F96" w:rsidRPr="000E69A7">
        <w:rPr>
          <w:highlight w:val="yellow"/>
        </w:rPr>
        <w:t>]</w:t>
      </w:r>
      <w:r w:rsidR="00D16F96">
        <w:t>,</w:t>
      </w:r>
      <w:r w:rsidRPr="00186336">
        <w:t xml:space="preserve"> </w:t>
      </w:r>
      <w:r w:rsidRPr="00D16F96">
        <w:rPr>
          <w:highlight w:val="yellow"/>
        </w:rPr>
        <w:t>[adress]</w:t>
      </w:r>
      <w:r w:rsidRPr="00186336">
        <w:t>, (nedan kallad ”</w:t>
      </w:r>
      <w:r w:rsidRPr="00394895">
        <w:rPr>
          <w:b/>
          <w:bCs/>
        </w:rPr>
        <w:t>Arbetstagaren</w:t>
      </w:r>
      <w:r w:rsidRPr="00186336">
        <w:t>”).</w:t>
      </w:r>
    </w:p>
    <w:p w14:paraId="4BED23D4" w14:textId="777E3535" w:rsidR="00C2159E" w:rsidRDefault="00C2159E" w:rsidP="00C2159E">
      <w:r w:rsidRPr="00C72C4F">
        <w:t>A</w:t>
      </w:r>
      <w:r w:rsidRPr="00C72C4F">
        <w:t>rbetsgivaren</w:t>
      </w:r>
      <w:r w:rsidRPr="00C2159E">
        <w:t xml:space="preserve"> och </w:t>
      </w:r>
      <w:r w:rsidRPr="00C72C4F">
        <w:t>Arbetstagaren</w:t>
      </w:r>
      <w:r w:rsidRPr="00C2159E">
        <w:t xml:space="preserve"> benämns härefter gemensamt ”</w:t>
      </w:r>
      <w:r w:rsidRPr="007D36EF">
        <w:rPr>
          <w:b/>
          <w:bCs/>
        </w:rPr>
        <w:t>Parterna</w:t>
      </w:r>
      <w:r w:rsidRPr="00C2159E">
        <w:t>” och var för sig ”</w:t>
      </w:r>
      <w:r w:rsidRPr="007D36EF">
        <w:rPr>
          <w:b/>
          <w:bCs/>
        </w:rPr>
        <w:t>Part</w:t>
      </w:r>
      <w:r w:rsidRPr="00C2159E">
        <w:t>”.</w:t>
      </w:r>
    </w:p>
    <w:p w14:paraId="3FCC2FFC" w14:textId="1759A899" w:rsidR="008C604F" w:rsidRDefault="008C604F" w:rsidP="00C2159E"/>
    <w:p w14:paraId="65A5A516" w14:textId="499DE957" w:rsidR="008C604F" w:rsidRDefault="008C604F" w:rsidP="008C604F">
      <w:pPr>
        <w:pStyle w:val="Rubrik1"/>
      </w:pPr>
      <w:r>
        <w:t>2. BAKGRUND</w:t>
      </w:r>
    </w:p>
    <w:p w14:paraId="4A0D83E0" w14:textId="69DB5792" w:rsidR="008C604F" w:rsidRDefault="00415EB6" w:rsidP="00415EB6">
      <w:pPr>
        <w:pStyle w:val="Liststycke"/>
        <w:numPr>
          <w:ilvl w:val="0"/>
          <w:numId w:val="5"/>
        </w:numPr>
      </w:pPr>
      <w:r w:rsidRPr="00415EB6">
        <w:t xml:space="preserve">Arbetsgivaren har som en direkt följd av virusutbrottet </w:t>
      </w:r>
      <w:r w:rsidR="00075459">
        <w:rPr>
          <w:rFonts w:ascii="Arial" w:hAnsi="Arial" w:cs="Arial"/>
          <w:color w:val="3C4043"/>
          <w:sz w:val="21"/>
          <w:szCs w:val="21"/>
          <w:shd w:val="clear" w:color="auto" w:fill="FFFFFF"/>
        </w:rPr>
        <w:t>SARS-CoV-2</w:t>
      </w:r>
      <w:r w:rsidR="00075459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Pr="00415EB6">
        <w:t>drabbats av tillfälliga och</w:t>
      </w:r>
      <w:r w:rsidR="00816F6B">
        <w:t xml:space="preserve"> </w:t>
      </w:r>
      <w:r w:rsidR="00816F6B" w:rsidRPr="00816F6B">
        <w:t>allvarliga ekonomiska svårigheter. Arbetsgivaren har därför aktualiserat korttidsarbete enligt de nya reglerna i lagen (2013:948) om stöd vid korttidsarbete. Reglerna träder i kraft den 7 april 2020, men kan tillämpas för tid från och med den 16 mars 2020.</w:t>
      </w:r>
      <w:r w:rsidR="002E0009">
        <w:br/>
      </w:r>
    </w:p>
    <w:p w14:paraId="2A161B9D" w14:textId="1EBB6EAF" w:rsidR="002F6F0C" w:rsidRDefault="00637B8D" w:rsidP="00415EB6">
      <w:pPr>
        <w:pStyle w:val="Liststycke"/>
        <w:numPr>
          <w:ilvl w:val="0"/>
          <w:numId w:val="5"/>
        </w:numPr>
      </w:pPr>
      <w:r>
        <w:t>Arbe</w:t>
      </w:r>
      <w:r w:rsidRPr="00637B8D">
        <w:t>tsgivaren saknar kollektivavtal och behöver därför träffa avtal om korttidsarbete med minst</w:t>
      </w:r>
      <w:r>
        <w:t xml:space="preserve"> </w:t>
      </w:r>
      <w:r w:rsidRPr="00637B8D">
        <w:t>70 procent av arbetstagarna vid varje driftsenhet.</w:t>
      </w:r>
      <w:r w:rsidR="002E0009">
        <w:br/>
      </w:r>
    </w:p>
    <w:p w14:paraId="6AD51621" w14:textId="1791DF9B" w:rsidR="00917DEF" w:rsidRDefault="00F978E4" w:rsidP="00415EB6">
      <w:pPr>
        <w:pStyle w:val="Liststycke"/>
        <w:numPr>
          <w:ilvl w:val="0"/>
          <w:numId w:val="5"/>
        </w:numPr>
      </w:pPr>
      <w:r w:rsidRPr="00F978E4">
        <w:t>I enlighet med det nya systemet för stöd vid korttidsarbete kan arbetsgivare erhålla statligt stöd</w:t>
      </w:r>
      <w:r>
        <w:t xml:space="preserve"> </w:t>
      </w:r>
      <w:r w:rsidRPr="00F978E4">
        <w:t>för korttidsarbete upp till sex månader, med möjlighet till förlängning i ytterligare tre månader.</w:t>
      </w:r>
      <w:r w:rsidR="002E0009">
        <w:br/>
      </w:r>
    </w:p>
    <w:p w14:paraId="183A7BDF" w14:textId="49C9E82A" w:rsidR="00E54003" w:rsidRDefault="00E54003" w:rsidP="00415EB6">
      <w:pPr>
        <w:pStyle w:val="Liststycke"/>
        <w:numPr>
          <w:ilvl w:val="0"/>
          <w:numId w:val="5"/>
        </w:numPr>
      </w:pPr>
      <w:r w:rsidRPr="00E54003">
        <w:t xml:space="preserve">Arbetstagaren är anställd hos Arbetsgivaren som </w:t>
      </w:r>
      <w:r w:rsidRPr="00555005">
        <w:rPr>
          <w:highlight w:val="yellow"/>
        </w:rPr>
        <w:t>[</w:t>
      </w:r>
      <w:r w:rsidR="00AC6F33" w:rsidRPr="00555005">
        <w:rPr>
          <w:highlight w:val="yellow"/>
        </w:rPr>
        <w:t>titel</w:t>
      </w:r>
      <w:r w:rsidRPr="00555005">
        <w:rPr>
          <w:highlight w:val="yellow"/>
        </w:rPr>
        <w:t>]</w:t>
      </w:r>
      <w:r w:rsidRPr="00E54003">
        <w:t>, i enlighet med anställningsavtal</w:t>
      </w:r>
      <w:r w:rsidR="00BA5299">
        <w:t xml:space="preserve"> </w:t>
      </w:r>
      <w:r w:rsidR="00BA5299" w:rsidRPr="00BA5299">
        <w:t xml:space="preserve">undertecknat den </w:t>
      </w:r>
      <w:r w:rsidR="00BA5299" w:rsidRPr="00555005">
        <w:rPr>
          <w:highlight w:val="yellow"/>
        </w:rPr>
        <w:t>[datum]</w:t>
      </w:r>
      <w:r w:rsidR="00BA5299" w:rsidRPr="00BA5299">
        <w:t xml:space="preserve"> (”</w:t>
      </w:r>
      <w:r w:rsidR="00BA5299" w:rsidRPr="00BA5299">
        <w:rPr>
          <w:b/>
          <w:bCs/>
        </w:rPr>
        <w:t>Anställningsavtalet</w:t>
      </w:r>
      <w:r w:rsidR="00BA5299" w:rsidRPr="00BA5299">
        <w:t xml:space="preserve">”). Arbetstagaren arbetar </w:t>
      </w:r>
      <w:r w:rsidR="00BA5299" w:rsidRPr="00555005">
        <w:rPr>
          <w:highlight w:val="yellow"/>
        </w:rPr>
        <w:t>[</w:t>
      </w:r>
      <w:r w:rsidR="00F56CE7" w:rsidRPr="00555005">
        <w:rPr>
          <w:highlight w:val="yellow"/>
        </w:rPr>
        <w:t>procent</w:t>
      </w:r>
      <w:r w:rsidR="00BA5299" w:rsidRPr="00555005">
        <w:rPr>
          <w:highlight w:val="yellow"/>
        </w:rPr>
        <w:t>]</w:t>
      </w:r>
      <w:r w:rsidR="00F56CE7">
        <w:t>%</w:t>
      </w:r>
      <w:r w:rsidR="00BA5299" w:rsidRPr="00BA5299">
        <w:t xml:space="preserve"> med en nuvarande lön om </w:t>
      </w:r>
      <w:r w:rsidR="00BA5299" w:rsidRPr="00555005">
        <w:rPr>
          <w:highlight w:val="yellow"/>
        </w:rPr>
        <w:t>[</w:t>
      </w:r>
      <w:r w:rsidR="00AC6F33" w:rsidRPr="00555005">
        <w:rPr>
          <w:highlight w:val="yellow"/>
        </w:rPr>
        <w:t>lönebelopp</w:t>
      </w:r>
      <w:r w:rsidR="00BA5299" w:rsidRPr="00555005">
        <w:rPr>
          <w:highlight w:val="yellow"/>
        </w:rPr>
        <w:t>]</w:t>
      </w:r>
      <w:r w:rsidR="00BA5299" w:rsidRPr="00BA5299">
        <w:t xml:space="preserve"> kronor per månad.   </w:t>
      </w:r>
    </w:p>
    <w:p w14:paraId="61DC6F1E" w14:textId="77777777" w:rsidR="00696962" w:rsidRDefault="00696962" w:rsidP="00696962">
      <w:pPr>
        <w:pStyle w:val="Liststycke"/>
      </w:pPr>
    </w:p>
    <w:p w14:paraId="1AD31FB3" w14:textId="609FC643" w:rsidR="00696962" w:rsidRDefault="00696962" w:rsidP="00696962">
      <w:pPr>
        <w:pStyle w:val="Rubrik1"/>
      </w:pPr>
      <w:r w:rsidRPr="00696962">
        <w:t xml:space="preserve">3. ARBETSTIDSMINSKNING OCH LÖNEMINSKNING </w:t>
      </w:r>
      <w:proofErr w:type="gramStart"/>
      <w:r w:rsidRPr="00696962">
        <w:t>M.M.</w:t>
      </w:r>
      <w:proofErr w:type="gramEnd"/>
    </w:p>
    <w:tbl>
      <w:tblPr>
        <w:tblStyle w:val="Tabellrutnt"/>
        <w:tblpPr w:leftFromText="141" w:rightFromText="141" w:vertAnchor="text" w:horzAnchor="margin" w:tblpY="1053"/>
        <w:tblW w:w="0" w:type="auto"/>
        <w:tblLook w:val="04A0" w:firstRow="1" w:lastRow="0" w:firstColumn="1" w:lastColumn="0" w:noHBand="0" w:noVBand="1"/>
      </w:tblPr>
      <w:tblGrid>
        <w:gridCol w:w="785"/>
        <w:gridCol w:w="1337"/>
        <w:gridCol w:w="1391"/>
        <w:gridCol w:w="1444"/>
        <w:gridCol w:w="1777"/>
        <w:gridCol w:w="2328"/>
      </w:tblGrid>
      <w:tr w:rsidR="00B336B9" w14:paraId="38FA4E0A" w14:textId="77777777" w:rsidTr="00B336B9">
        <w:tc>
          <w:tcPr>
            <w:tcW w:w="785" w:type="dxa"/>
            <w:vAlign w:val="center"/>
          </w:tcPr>
          <w:p w14:paraId="1FE4EDB8" w14:textId="77777777" w:rsidR="00B336B9" w:rsidRDefault="00B336B9" w:rsidP="00B336B9">
            <w:pPr>
              <w:jc w:val="center"/>
            </w:pPr>
            <w:r w:rsidRPr="007B44E6">
              <w:rPr>
                <w:highlight w:val="yellow"/>
              </w:rPr>
              <w:t>Kryssa i vald nivå</w:t>
            </w:r>
          </w:p>
        </w:tc>
        <w:tc>
          <w:tcPr>
            <w:tcW w:w="1337" w:type="dxa"/>
            <w:vAlign w:val="center"/>
          </w:tcPr>
          <w:p w14:paraId="2C8075A6" w14:textId="77777777" w:rsidR="00B336B9" w:rsidRDefault="00B336B9" w:rsidP="00B336B9">
            <w:pPr>
              <w:jc w:val="center"/>
            </w:pPr>
            <w:r>
              <w:t>Minskad arbetstid</w:t>
            </w:r>
          </w:p>
        </w:tc>
        <w:tc>
          <w:tcPr>
            <w:tcW w:w="1391" w:type="dxa"/>
            <w:vAlign w:val="center"/>
          </w:tcPr>
          <w:p w14:paraId="572E37EC" w14:textId="77777777" w:rsidR="00B336B9" w:rsidRDefault="00B336B9" w:rsidP="00B336B9">
            <w:pPr>
              <w:jc w:val="center"/>
            </w:pPr>
            <w:r>
              <w:t>Minskad lön</w:t>
            </w:r>
          </w:p>
        </w:tc>
        <w:tc>
          <w:tcPr>
            <w:tcW w:w="1444" w:type="dxa"/>
            <w:vAlign w:val="center"/>
          </w:tcPr>
          <w:p w14:paraId="232431AD" w14:textId="77777777" w:rsidR="00B336B9" w:rsidRDefault="00B336B9" w:rsidP="00B336B9">
            <w:pPr>
              <w:jc w:val="center"/>
            </w:pPr>
            <w:r>
              <w:t>Minskad kostnad för arbetsgivaren</w:t>
            </w:r>
          </w:p>
        </w:tc>
        <w:tc>
          <w:tcPr>
            <w:tcW w:w="1777" w:type="dxa"/>
            <w:vAlign w:val="center"/>
          </w:tcPr>
          <w:p w14:paraId="3E9284A0" w14:textId="77777777" w:rsidR="00B336B9" w:rsidRDefault="00B336B9" w:rsidP="00B336B9">
            <w:pPr>
              <w:jc w:val="center"/>
            </w:pPr>
            <w:r w:rsidRPr="00DC7A67">
              <w:rPr>
                <w:highlight w:val="yellow"/>
              </w:rPr>
              <w:t>Ny tjänstgöringsgrad (</w:t>
            </w:r>
            <w:r>
              <w:rPr>
                <w:highlight w:val="yellow"/>
              </w:rPr>
              <w:t xml:space="preserve">i </w:t>
            </w:r>
            <w:r w:rsidRPr="00DC7A67">
              <w:rPr>
                <w:highlight w:val="yellow"/>
              </w:rPr>
              <w:t>procent)</w:t>
            </w:r>
          </w:p>
        </w:tc>
        <w:tc>
          <w:tcPr>
            <w:tcW w:w="2328" w:type="dxa"/>
            <w:vAlign w:val="center"/>
          </w:tcPr>
          <w:p w14:paraId="15F6D29B" w14:textId="77777777" w:rsidR="00B336B9" w:rsidRPr="00533ECE" w:rsidRDefault="00B336B9" w:rsidP="00B336B9">
            <w:pPr>
              <w:jc w:val="center"/>
              <w:rPr>
                <w:highlight w:val="yellow"/>
              </w:rPr>
            </w:pPr>
            <w:r w:rsidRPr="00533ECE">
              <w:rPr>
                <w:highlight w:val="yellow"/>
              </w:rPr>
              <w:t xml:space="preserve">Ny </w:t>
            </w:r>
            <w:r>
              <w:rPr>
                <w:highlight w:val="yellow"/>
              </w:rPr>
              <w:t>månads</w:t>
            </w:r>
            <w:r w:rsidRPr="00533ECE">
              <w:rPr>
                <w:highlight w:val="yellow"/>
              </w:rPr>
              <w:t>lön</w:t>
            </w:r>
            <w:r>
              <w:rPr>
                <w:highlight w:val="yellow"/>
              </w:rPr>
              <w:t xml:space="preserve"> (belopp kronor)</w:t>
            </w:r>
          </w:p>
        </w:tc>
      </w:tr>
      <w:tr w:rsidR="00B336B9" w14:paraId="759F14CA" w14:textId="77777777" w:rsidTr="00B336B9">
        <w:trPr>
          <w:trHeight w:val="535"/>
        </w:trPr>
        <w:tc>
          <w:tcPr>
            <w:tcW w:w="785" w:type="dxa"/>
            <w:vAlign w:val="center"/>
          </w:tcPr>
          <w:p w14:paraId="7590A547" w14:textId="77777777" w:rsidR="00B336B9" w:rsidRDefault="00B336B9" w:rsidP="00B336B9">
            <w:pPr>
              <w:jc w:val="center"/>
            </w:pPr>
          </w:p>
        </w:tc>
        <w:tc>
          <w:tcPr>
            <w:tcW w:w="1337" w:type="dxa"/>
            <w:vAlign w:val="center"/>
          </w:tcPr>
          <w:p w14:paraId="49219838" w14:textId="77777777" w:rsidR="00B336B9" w:rsidRDefault="00B336B9" w:rsidP="00B336B9">
            <w:pPr>
              <w:jc w:val="center"/>
            </w:pPr>
            <w:r>
              <w:t>20%</w:t>
            </w:r>
          </w:p>
        </w:tc>
        <w:tc>
          <w:tcPr>
            <w:tcW w:w="1391" w:type="dxa"/>
            <w:vAlign w:val="center"/>
          </w:tcPr>
          <w:p w14:paraId="28D966E6" w14:textId="77777777" w:rsidR="00B336B9" w:rsidRDefault="00B336B9" w:rsidP="00B336B9">
            <w:pPr>
              <w:jc w:val="center"/>
            </w:pPr>
            <w:r>
              <w:t>4%</w:t>
            </w:r>
          </w:p>
        </w:tc>
        <w:tc>
          <w:tcPr>
            <w:tcW w:w="1444" w:type="dxa"/>
            <w:vAlign w:val="center"/>
          </w:tcPr>
          <w:p w14:paraId="374D5521" w14:textId="77777777" w:rsidR="00B336B9" w:rsidRDefault="00B336B9" w:rsidP="00B336B9">
            <w:pPr>
              <w:jc w:val="center"/>
            </w:pPr>
            <w:r>
              <w:t>19%</w:t>
            </w:r>
          </w:p>
        </w:tc>
        <w:tc>
          <w:tcPr>
            <w:tcW w:w="1777" w:type="dxa"/>
            <w:vAlign w:val="center"/>
          </w:tcPr>
          <w:p w14:paraId="2CC7A915" w14:textId="77777777" w:rsidR="00B336B9" w:rsidRDefault="00B336B9" w:rsidP="00B336B9">
            <w:pPr>
              <w:jc w:val="center"/>
            </w:pPr>
          </w:p>
        </w:tc>
        <w:tc>
          <w:tcPr>
            <w:tcW w:w="2328" w:type="dxa"/>
            <w:vAlign w:val="center"/>
          </w:tcPr>
          <w:p w14:paraId="02AE5928" w14:textId="77777777" w:rsidR="00B336B9" w:rsidRDefault="00B336B9" w:rsidP="00B336B9">
            <w:pPr>
              <w:jc w:val="center"/>
            </w:pPr>
          </w:p>
        </w:tc>
      </w:tr>
      <w:tr w:rsidR="00B336B9" w14:paraId="7B12FEF8" w14:textId="77777777" w:rsidTr="00B336B9">
        <w:trPr>
          <w:trHeight w:val="557"/>
        </w:trPr>
        <w:tc>
          <w:tcPr>
            <w:tcW w:w="785" w:type="dxa"/>
            <w:vAlign w:val="center"/>
          </w:tcPr>
          <w:p w14:paraId="72ED919A" w14:textId="77777777" w:rsidR="00B336B9" w:rsidRDefault="00B336B9" w:rsidP="00B336B9">
            <w:pPr>
              <w:jc w:val="center"/>
            </w:pPr>
          </w:p>
        </w:tc>
        <w:tc>
          <w:tcPr>
            <w:tcW w:w="1337" w:type="dxa"/>
            <w:vAlign w:val="center"/>
          </w:tcPr>
          <w:p w14:paraId="1EF7BA68" w14:textId="77777777" w:rsidR="00B336B9" w:rsidRDefault="00B336B9" w:rsidP="00B336B9">
            <w:pPr>
              <w:jc w:val="center"/>
            </w:pPr>
            <w:r>
              <w:t>40%</w:t>
            </w:r>
          </w:p>
        </w:tc>
        <w:tc>
          <w:tcPr>
            <w:tcW w:w="1391" w:type="dxa"/>
            <w:vAlign w:val="center"/>
          </w:tcPr>
          <w:p w14:paraId="20B6EC31" w14:textId="77777777" w:rsidR="00B336B9" w:rsidRDefault="00B336B9" w:rsidP="00B336B9">
            <w:pPr>
              <w:jc w:val="center"/>
            </w:pPr>
            <w:r>
              <w:t>6%</w:t>
            </w:r>
          </w:p>
        </w:tc>
        <w:tc>
          <w:tcPr>
            <w:tcW w:w="1444" w:type="dxa"/>
            <w:vAlign w:val="center"/>
          </w:tcPr>
          <w:p w14:paraId="248FE76C" w14:textId="77777777" w:rsidR="00B336B9" w:rsidRDefault="00B336B9" w:rsidP="00B336B9">
            <w:pPr>
              <w:jc w:val="center"/>
            </w:pPr>
            <w:r>
              <w:t>36%</w:t>
            </w:r>
          </w:p>
        </w:tc>
        <w:tc>
          <w:tcPr>
            <w:tcW w:w="1777" w:type="dxa"/>
            <w:vAlign w:val="center"/>
          </w:tcPr>
          <w:p w14:paraId="3FADE8FC" w14:textId="77777777" w:rsidR="00B336B9" w:rsidRDefault="00B336B9" w:rsidP="00B336B9">
            <w:pPr>
              <w:jc w:val="center"/>
            </w:pPr>
          </w:p>
        </w:tc>
        <w:tc>
          <w:tcPr>
            <w:tcW w:w="2328" w:type="dxa"/>
            <w:vAlign w:val="center"/>
          </w:tcPr>
          <w:p w14:paraId="0DCFE1B8" w14:textId="77777777" w:rsidR="00B336B9" w:rsidRDefault="00B336B9" w:rsidP="00B336B9">
            <w:pPr>
              <w:jc w:val="center"/>
            </w:pPr>
          </w:p>
        </w:tc>
      </w:tr>
      <w:tr w:rsidR="00B336B9" w14:paraId="083EFD7D" w14:textId="77777777" w:rsidTr="00B336B9">
        <w:trPr>
          <w:trHeight w:val="561"/>
        </w:trPr>
        <w:tc>
          <w:tcPr>
            <w:tcW w:w="785" w:type="dxa"/>
            <w:vAlign w:val="center"/>
          </w:tcPr>
          <w:p w14:paraId="22CC79F7" w14:textId="77777777" w:rsidR="00B336B9" w:rsidRDefault="00B336B9" w:rsidP="00B336B9">
            <w:pPr>
              <w:jc w:val="center"/>
            </w:pPr>
          </w:p>
        </w:tc>
        <w:tc>
          <w:tcPr>
            <w:tcW w:w="1337" w:type="dxa"/>
            <w:vAlign w:val="center"/>
          </w:tcPr>
          <w:p w14:paraId="196FB49A" w14:textId="77777777" w:rsidR="00B336B9" w:rsidRDefault="00B336B9" w:rsidP="00B336B9">
            <w:pPr>
              <w:jc w:val="center"/>
            </w:pPr>
            <w:r>
              <w:t>60%</w:t>
            </w:r>
          </w:p>
        </w:tc>
        <w:tc>
          <w:tcPr>
            <w:tcW w:w="1391" w:type="dxa"/>
            <w:vAlign w:val="center"/>
          </w:tcPr>
          <w:p w14:paraId="6D703070" w14:textId="77777777" w:rsidR="00B336B9" w:rsidRDefault="00B336B9" w:rsidP="00B336B9">
            <w:pPr>
              <w:jc w:val="center"/>
            </w:pPr>
            <w:r>
              <w:t>7,5%</w:t>
            </w:r>
          </w:p>
        </w:tc>
        <w:tc>
          <w:tcPr>
            <w:tcW w:w="1444" w:type="dxa"/>
            <w:vAlign w:val="center"/>
          </w:tcPr>
          <w:p w14:paraId="03FF373F" w14:textId="77777777" w:rsidR="00B336B9" w:rsidRDefault="00B336B9" w:rsidP="00B336B9">
            <w:pPr>
              <w:jc w:val="center"/>
            </w:pPr>
            <w:r>
              <w:t>53%</w:t>
            </w:r>
          </w:p>
        </w:tc>
        <w:tc>
          <w:tcPr>
            <w:tcW w:w="1777" w:type="dxa"/>
            <w:vAlign w:val="center"/>
          </w:tcPr>
          <w:p w14:paraId="70F7176B" w14:textId="77777777" w:rsidR="00B336B9" w:rsidRDefault="00B336B9" w:rsidP="00B336B9">
            <w:pPr>
              <w:jc w:val="center"/>
            </w:pPr>
          </w:p>
        </w:tc>
        <w:tc>
          <w:tcPr>
            <w:tcW w:w="2328" w:type="dxa"/>
            <w:vAlign w:val="center"/>
          </w:tcPr>
          <w:p w14:paraId="524A522A" w14:textId="77777777" w:rsidR="00B336B9" w:rsidRDefault="00B336B9" w:rsidP="00B336B9">
            <w:pPr>
              <w:jc w:val="center"/>
            </w:pPr>
          </w:p>
        </w:tc>
      </w:tr>
    </w:tbl>
    <w:p w14:paraId="6C85D58C" w14:textId="630C641C" w:rsidR="00696962" w:rsidRDefault="00257956" w:rsidP="00696962">
      <w:pPr>
        <w:pStyle w:val="Liststycke"/>
        <w:numPr>
          <w:ilvl w:val="0"/>
          <w:numId w:val="6"/>
        </w:numPr>
      </w:pPr>
      <w:r w:rsidRPr="00257956">
        <w:t>Parterna är överens om att Arbetstagaren godkänner en arbetstidsminskning</w:t>
      </w:r>
      <w:r w:rsidR="00333449">
        <w:t xml:space="preserve"> av normal arbetstid i</w:t>
      </w:r>
      <w:r w:rsidRPr="00257956">
        <w:t xml:space="preserve"> </w:t>
      </w:r>
      <w:r w:rsidR="0096609C">
        <w:t>enlig</w:t>
      </w:r>
      <w:r w:rsidR="00333449">
        <w:t>het med</w:t>
      </w:r>
      <w:r w:rsidR="0096609C">
        <w:t xml:space="preserve"> nivån angiven nedan</w:t>
      </w:r>
      <w:r w:rsidR="00A073BE">
        <w:t>.</w:t>
      </w:r>
      <w:r w:rsidR="00CA319E">
        <w:t xml:space="preserve"> </w:t>
      </w:r>
      <w:r w:rsidR="00396374">
        <w:t>Denna överenskommelse gäller från och med [datum] och tillsvidare</w:t>
      </w:r>
      <w:r w:rsidR="00551382">
        <w:t>.</w:t>
      </w:r>
    </w:p>
    <w:p w14:paraId="5B3A2782" w14:textId="77777777" w:rsidR="00B336B9" w:rsidRDefault="00B336B9" w:rsidP="00B336B9">
      <w:pPr>
        <w:pStyle w:val="Liststycke"/>
      </w:pPr>
    </w:p>
    <w:p w14:paraId="234497B0" w14:textId="310AB9E3" w:rsidR="00466E23" w:rsidRDefault="007F422E" w:rsidP="00696962">
      <w:pPr>
        <w:pStyle w:val="Liststycke"/>
        <w:numPr>
          <w:ilvl w:val="0"/>
          <w:numId w:val="6"/>
        </w:numPr>
      </w:pPr>
      <w:r w:rsidRPr="007F422E">
        <w:lastRenderedPageBreak/>
        <w:t>Arbetstagarens schemaläggning i anledning av arbetstidsminskningen kommer att ske inom</w:t>
      </w:r>
      <w:r w:rsidR="009346FE">
        <w:t xml:space="preserve"> </w:t>
      </w:r>
      <w:r w:rsidR="009346FE" w:rsidRPr="009346FE">
        <w:t>Arbetstagarens ordinarie arbetstid.</w:t>
      </w:r>
    </w:p>
    <w:p w14:paraId="60982596" w14:textId="77777777" w:rsidR="00BD2294" w:rsidRDefault="00BD2294" w:rsidP="00BD2294">
      <w:pPr>
        <w:pStyle w:val="Liststycke"/>
      </w:pPr>
    </w:p>
    <w:p w14:paraId="038A02C0" w14:textId="0D91E281" w:rsidR="00BD2294" w:rsidRDefault="00CB0330" w:rsidP="00CB0330">
      <w:pPr>
        <w:pStyle w:val="Rubrik1"/>
      </w:pPr>
      <w:r w:rsidRPr="00CB0330">
        <w:t>4. ÖVRIGA BESTÄMMELSER</w:t>
      </w:r>
    </w:p>
    <w:p w14:paraId="30AB294F" w14:textId="6F9EAE6A" w:rsidR="00CB0330" w:rsidRDefault="00ED00B2" w:rsidP="009F26B7">
      <w:pPr>
        <w:pStyle w:val="Liststycke"/>
        <w:numPr>
          <w:ilvl w:val="0"/>
          <w:numId w:val="7"/>
        </w:numPr>
      </w:pPr>
      <w:r>
        <w:t>T</w:t>
      </w:r>
      <w:r w:rsidRPr="00ED00B2">
        <w:t>illägg till eller ändring av Avtalet ska vara skriftliga och undertecknade av båda Parter.</w:t>
      </w:r>
      <w:r w:rsidR="002E0009">
        <w:br/>
      </w:r>
    </w:p>
    <w:p w14:paraId="2BA828DD" w14:textId="00023457" w:rsidR="00ED00B2" w:rsidRPr="00CB0330" w:rsidRDefault="00BD74D8" w:rsidP="009F26B7">
      <w:pPr>
        <w:pStyle w:val="Liststycke"/>
        <w:numPr>
          <w:ilvl w:val="0"/>
          <w:numId w:val="7"/>
        </w:numPr>
      </w:pPr>
      <w:r w:rsidRPr="00BD74D8">
        <w:t>Avtalet gäller längst under den period som framgår av punkten 2.3 ovan. Avtalet ka</w:t>
      </w:r>
      <w:r>
        <w:t xml:space="preserve">n </w:t>
      </w:r>
      <w:r w:rsidR="00620835" w:rsidRPr="00620835">
        <w:t>dessförinnan sägas upp av Arbetsgivaren med en uppsägningstid om sju dagar.</w:t>
      </w:r>
      <w:r>
        <w:t xml:space="preserve"> </w:t>
      </w:r>
      <w:r w:rsidR="00620835" w:rsidRPr="00620835">
        <w:t xml:space="preserve">Uppsägningen av detta Avtal ska meddelas skriftligen.  </w:t>
      </w:r>
    </w:p>
    <w:p w14:paraId="5E5EEB05" w14:textId="0669F715" w:rsidR="001C70F1" w:rsidRDefault="001C70F1" w:rsidP="001C70F1"/>
    <w:p w14:paraId="2A38966E" w14:textId="3F554C95" w:rsidR="00466E23" w:rsidRDefault="00466E23" w:rsidP="001C70F1"/>
    <w:p w14:paraId="4667C95E" w14:textId="16A501CE" w:rsidR="009373C3" w:rsidRDefault="009373C3" w:rsidP="001C70F1"/>
    <w:p w14:paraId="5342E977" w14:textId="5AAE6026" w:rsidR="009373C3" w:rsidRDefault="009373C3" w:rsidP="001C70F1">
      <w:r>
        <w:t>Detta Avtal om korttidsarbete har upprättats i två likalydande exemplar och vardera Part har tagit var sitt exemplar.</w:t>
      </w:r>
    </w:p>
    <w:p w14:paraId="6EAB73E2" w14:textId="42899C63" w:rsidR="009373C3" w:rsidRDefault="009373C3" w:rsidP="001C70F1"/>
    <w:p w14:paraId="34416266" w14:textId="79FA24E2" w:rsidR="009373C3" w:rsidRDefault="009373C3" w:rsidP="001C70F1"/>
    <w:p w14:paraId="0C65EFE9" w14:textId="523A9A2C" w:rsidR="00E04257" w:rsidRDefault="00E04257" w:rsidP="001C70F1">
      <w:r w:rsidRPr="00996466">
        <w:rPr>
          <w:b/>
          <w:bCs/>
        </w:rPr>
        <w:t>För Arbetsgivaren</w:t>
      </w:r>
      <w:r>
        <w:tab/>
      </w:r>
      <w:r>
        <w:tab/>
      </w:r>
      <w:r>
        <w:tab/>
      </w:r>
      <w:r w:rsidRPr="00996466">
        <w:rPr>
          <w:b/>
          <w:bCs/>
        </w:rPr>
        <w:t>För Arbetstagaren</w:t>
      </w:r>
    </w:p>
    <w:p w14:paraId="0AD31DFF" w14:textId="3B0A953A" w:rsidR="009373C3" w:rsidRDefault="009373C3" w:rsidP="001C70F1"/>
    <w:p w14:paraId="200BA65E" w14:textId="0528F217" w:rsidR="00E04257" w:rsidRDefault="00E04257" w:rsidP="001C70F1">
      <w:r>
        <w:t>_________________________________</w:t>
      </w:r>
      <w:r>
        <w:tab/>
      </w:r>
      <w:r>
        <w:tab/>
      </w:r>
      <w:r>
        <w:t>______________________</w:t>
      </w:r>
      <w:r>
        <w:t>__</w:t>
      </w:r>
      <w:r>
        <w:t>_________</w:t>
      </w:r>
    </w:p>
    <w:p w14:paraId="413EB948" w14:textId="0288E099" w:rsidR="00996466" w:rsidRDefault="009373C3" w:rsidP="001C70F1">
      <w:r>
        <w:t>Ort och Datum</w:t>
      </w:r>
      <w:r w:rsidR="00E04257">
        <w:tab/>
      </w:r>
      <w:r w:rsidR="00E04257">
        <w:tab/>
      </w:r>
      <w:r w:rsidR="00E04257">
        <w:tab/>
        <w:t>Ort och Datum</w:t>
      </w:r>
      <w:bookmarkStart w:id="0" w:name="_GoBack"/>
      <w:bookmarkEnd w:id="0"/>
    </w:p>
    <w:p w14:paraId="062E3089" w14:textId="3508A6C0" w:rsidR="00996466" w:rsidRDefault="00996466" w:rsidP="001C70F1"/>
    <w:p w14:paraId="27F1E952" w14:textId="37AFC801" w:rsidR="00996466" w:rsidRDefault="00996466" w:rsidP="001C70F1">
      <w:r>
        <w:t>_________________________________</w:t>
      </w:r>
      <w:r>
        <w:tab/>
      </w:r>
      <w:r>
        <w:tab/>
      </w:r>
      <w:r>
        <w:t>_________________________________</w:t>
      </w:r>
    </w:p>
    <w:p w14:paraId="55254E9B" w14:textId="15A79291" w:rsidR="00996466" w:rsidRPr="00696962" w:rsidRDefault="00996466" w:rsidP="001C70F1">
      <w:r w:rsidRPr="00996466">
        <w:rPr>
          <w:highlight w:val="yellow"/>
        </w:rPr>
        <w:t>[namn]</w:t>
      </w:r>
      <w:r>
        <w:tab/>
      </w:r>
      <w:r>
        <w:tab/>
      </w:r>
      <w:r>
        <w:tab/>
      </w:r>
      <w:r>
        <w:tab/>
      </w:r>
      <w:r w:rsidRPr="00996466">
        <w:rPr>
          <w:highlight w:val="yellow"/>
        </w:rPr>
        <w:t>[namn]</w:t>
      </w:r>
    </w:p>
    <w:p/>
    <w:p>
      <w:r>
        <w:rPr>
          <w:i/>
          <w:sz w:val="18"/>
        </w:rPr>
        <w:t>Observera: Stöd vid korttidsarbete regleras i lag (2013:948) om stöd vid korttidsarbete. Stödets tillgänglighet varierar beroende på ekonomiska förhållanden och regeringsbeslut. Kontrollera aktuell status hos Tillväxtverket (tillvaxtverket.se) innan avtal tecknas.</w:t>
      </w:r>
    </w:p>
    <w:sectPr w:rsidR="00996466" w:rsidRPr="0069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273"/>
    <w:multiLevelType w:val="hybridMultilevel"/>
    <w:tmpl w:val="0ADC15E2"/>
    <w:lvl w:ilvl="0" w:tplc="7F7A122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3DAA"/>
    <w:multiLevelType w:val="hybridMultilevel"/>
    <w:tmpl w:val="32FA0A12"/>
    <w:lvl w:ilvl="0" w:tplc="0FE05B18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64F7"/>
    <w:multiLevelType w:val="hybridMultilevel"/>
    <w:tmpl w:val="26863C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361"/>
    <w:multiLevelType w:val="multilevel"/>
    <w:tmpl w:val="A894B458"/>
    <w:lvl w:ilvl="0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526EE"/>
    <w:multiLevelType w:val="hybridMultilevel"/>
    <w:tmpl w:val="432E9C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83E36"/>
    <w:multiLevelType w:val="hybridMultilevel"/>
    <w:tmpl w:val="0BBC96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D6FC4"/>
    <w:multiLevelType w:val="hybridMultilevel"/>
    <w:tmpl w:val="A35EBBD0"/>
    <w:lvl w:ilvl="0" w:tplc="8190E79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77C0F"/>
    <w:multiLevelType w:val="hybridMultilevel"/>
    <w:tmpl w:val="C06A3320"/>
    <w:lvl w:ilvl="0" w:tplc="C8863E9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36"/>
    <w:rsid w:val="00014B84"/>
    <w:rsid w:val="00075459"/>
    <w:rsid w:val="000E11F3"/>
    <w:rsid w:val="000E69A7"/>
    <w:rsid w:val="000F1DC0"/>
    <w:rsid w:val="00186336"/>
    <w:rsid w:val="001C70F1"/>
    <w:rsid w:val="00257956"/>
    <w:rsid w:val="002E0009"/>
    <w:rsid w:val="002F6F0C"/>
    <w:rsid w:val="00333449"/>
    <w:rsid w:val="00376468"/>
    <w:rsid w:val="00394895"/>
    <w:rsid w:val="00396374"/>
    <w:rsid w:val="003D3447"/>
    <w:rsid w:val="003E2A2C"/>
    <w:rsid w:val="00415EB6"/>
    <w:rsid w:val="004346F9"/>
    <w:rsid w:val="00466E23"/>
    <w:rsid w:val="004F20B4"/>
    <w:rsid w:val="00533ECE"/>
    <w:rsid w:val="005468B9"/>
    <w:rsid w:val="00551382"/>
    <w:rsid w:val="00555005"/>
    <w:rsid w:val="00564781"/>
    <w:rsid w:val="006179C4"/>
    <w:rsid w:val="00620835"/>
    <w:rsid w:val="00634893"/>
    <w:rsid w:val="00637B8D"/>
    <w:rsid w:val="00644B7D"/>
    <w:rsid w:val="00696962"/>
    <w:rsid w:val="00767390"/>
    <w:rsid w:val="007B44E6"/>
    <w:rsid w:val="007D36EF"/>
    <w:rsid w:val="007F422E"/>
    <w:rsid w:val="00816F6B"/>
    <w:rsid w:val="00831461"/>
    <w:rsid w:val="0087504C"/>
    <w:rsid w:val="008C604F"/>
    <w:rsid w:val="00917DEF"/>
    <w:rsid w:val="009346FE"/>
    <w:rsid w:val="009373C3"/>
    <w:rsid w:val="0096609C"/>
    <w:rsid w:val="00996466"/>
    <w:rsid w:val="009A6EE9"/>
    <w:rsid w:val="009C72C1"/>
    <w:rsid w:val="009F26B7"/>
    <w:rsid w:val="00A073BE"/>
    <w:rsid w:val="00A13622"/>
    <w:rsid w:val="00A36C20"/>
    <w:rsid w:val="00AC6F33"/>
    <w:rsid w:val="00B336B9"/>
    <w:rsid w:val="00BA5299"/>
    <w:rsid w:val="00BD2294"/>
    <w:rsid w:val="00BD74D8"/>
    <w:rsid w:val="00C2159E"/>
    <w:rsid w:val="00C27A62"/>
    <w:rsid w:val="00C72C4F"/>
    <w:rsid w:val="00C75A65"/>
    <w:rsid w:val="00C96167"/>
    <w:rsid w:val="00CA319E"/>
    <w:rsid w:val="00CB0330"/>
    <w:rsid w:val="00D16F96"/>
    <w:rsid w:val="00D22F5B"/>
    <w:rsid w:val="00D704F6"/>
    <w:rsid w:val="00D92177"/>
    <w:rsid w:val="00D9633C"/>
    <w:rsid w:val="00DC7A67"/>
    <w:rsid w:val="00E04257"/>
    <w:rsid w:val="00E0477C"/>
    <w:rsid w:val="00E54003"/>
    <w:rsid w:val="00ED00B2"/>
    <w:rsid w:val="00F51C09"/>
    <w:rsid w:val="00F56CE7"/>
    <w:rsid w:val="00F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30A4"/>
  <w15:chartTrackingRefBased/>
  <w15:docId w15:val="{1CAFCC07-CC32-4A4B-BE15-A576BE5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6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863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8633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8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3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336"/>
    <w:rPr>
      <w:rFonts w:eastAsiaTheme="minorEastAsia"/>
      <w:color w:val="5A5A5A" w:themeColor="text1" w:themeTint="A5"/>
      <w:spacing w:val="15"/>
    </w:rPr>
  </w:style>
  <w:style w:type="character" w:customStyle="1" w:styleId="Rubrik2Char">
    <w:name w:val="Rubrik 2 Char"/>
    <w:basedOn w:val="Standardstycketeckensnitt"/>
    <w:link w:val="Rubrik2"/>
    <w:uiPriority w:val="9"/>
    <w:rsid w:val="008C6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1C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Mallar.eu</dc:creator>
  <cp:keywords/>
  <dc:description/>
  <cp:lastModifiedBy>Dan Egerstad</cp:lastModifiedBy>
  <cp:revision>2</cp:revision>
  <dcterms:created xsi:type="dcterms:W3CDTF">2020-03-25T13:38:00Z</dcterms:created>
  <dcterms:modified xsi:type="dcterms:W3CDTF">2020-03-25T13:38:00Z</dcterms:modified>
</cp:coreProperties>
</file>